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0FC5" w14:textId="169BB797" w:rsidR="00487E41" w:rsidRDefault="00F70CD2" w:rsidP="00341FE7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EDED2B3" wp14:editId="62EA3082">
            <wp:extent cx="6858000" cy="2142514"/>
            <wp:effectExtent l="0" t="0" r="0" b="0"/>
            <wp:docPr id="2" name="Picture 1" descr="A logo of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lob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EFC97" w14:textId="2C91458A" w:rsidR="00B20A8F" w:rsidRDefault="00B20A8F" w:rsidP="00B20A8F">
      <w:pPr>
        <w:tabs>
          <w:tab w:val="left" w:pos="2184"/>
        </w:tabs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writing to request your support for the </w:t>
      </w:r>
      <w:r w:rsidRPr="000A4AFD">
        <w:rPr>
          <w:rFonts w:ascii="Times New Roman" w:hAnsi="Times New Roman" w:cs="Times New Roman"/>
          <w:sz w:val="28"/>
          <w:szCs w:val="28"/>
        </w:rPr>
        <w:t>Toastmasters International</w:t>
      </w:r>
      <w:r w:rsidR="00B86611">
        <w:rPr>
          <w:rFonts w:ascii="Times New Roman" w:hAnsi="Times New Roman" w:cs="Times New Roman"/>
          <w:sz w:val="28"/>
          <w:szCs w:val="28"/>
        </w:rPr>
        <w:t xml:space="preserve"> Annual</w:t>
      </w:r>
      <w:r w:rsidRPr="000A4AFD">
        <w:rPr>
          <w:rFonts w:ascii="Times New Roman" w:hAnsi="Times New Roman" w:cs="Times New Roman"/>
          <w:sz w:val="28"/>
          <w:szCs w:val="28"/>
        </w:rPr>
        <w:t xml:space="preserve"> District 66 </w:t>
      </w:r>
      <w:r w:rsidR="00F70CD2">
        <w:rPr>
          <w:rFonts w:ascii="Times New Roman" w:hAnsi="Times New Roman" w:cs="Times New Roman"/>
          <w:sz w:val="28"/>
          <w:szCs w:val="28"/>
        </w:rPr>
        <w:t xml:space="preserve">Spring </w:t>
      </w:r>
      <w:r w:rsidR="005A21F5">
        <w:rPr>
          <w:rFonts w:ascii="Times New Roman" w:hAnsi="Times New Roman" w:cs="Times New Roman"/>
          <w:sz w:val="28"/>
          <w:szCs w:val="28"/>
        </w:rPr>
        <w:t>Conference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 This </w:t>
      </w:r>
      <w:r w:rsidR="00F70CD2">
        <w:rPr>
          <w:rFonts w:ascii="Times New Roman" w:hAnsi="Times New Roman" w:cs="Times New Roman"/>
          <w:sz w:val="28"/>
          <w:szCs w:val="28"/>
        </w:rPr>
        <w:t>event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offers an excellent opportunity to support Toastmasters, a</w:t>
      </w:r>
      <w:r w:rsidR="008F00F6" w:rsidRPr="000A4AFD">
        <w:rPr>
          <w:rFonts w:ascii="Times New Roman" w:hAnsi="Times New Roman" w:cs="Times New Roman"/>
          <w:sz w:val="28"/>
          <w:szCs w:val="28"/>
        </w:rPr>
        <w:t>n international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</w:t>
      </w:r>
      <w:r w:rsidR="0089478F" w:rsidRPr="000A4AFD">
        <w:rPr>
          <w:rFonts w:ascii="Times New Roman" w:hAnsi="Times New Roman" w:cs="Times New Roman"/>
          <w:sz w:val="28"/>
          <w:szCs w:val="28"/>
          <w:u w:val="single"/>
        </w:rPr>
        <w:t>501c organization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that focuses on providing essential speaking and leadership skills to your employees and other community residents in Virginia</w:t>
      </w:r>
      <w:r w:rsidR="002A1D02" w:rsidRPr="000A4AFD">
        <w:rPr>
          <w:rFonts w:ascii="Times New Roman" w:hAnsi="Times New Roman" w:cs="Times New Roman"/>
          <w:sz w:val="28"/>
          <w:szCs w:val="28"/>
        </w:rPr>
        <w:t xml:space="preserve"> and beyond</w:t>
      </w:r>
      <w:r w:rsidR="0089478F" w:rsidRPr="000A4AFD">
        <w:rPr>
          <w:rFonts w:ascii="Times New Roman" w:hAnsi="Times New Roman" w:cs="Times New Roman"/>
          <w:sz w:val="28"/>
          <w:szCs w:val="28"/>
        </w:rPr>
        <w:t>.</w:t>
      </w:r>
      <w:r w:rsidR="000A4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F0A08" w14:textId="77777777" w:rsidR="00782D26" w:rsidRDefault="000A4AFD" w:rsidP="00B20A8F">
      <w:pPr>
        <w:tabs>
          <w:tab w:val="left" w:pos="2184"/>
        </w:tabs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grateful that you choose to host a Toastmasters club at your corporation, and we look forward to continued collaborations.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</w:t>
      </w:r>
      <w:r w:rsidRPr="000A4AFD">
        <w:rPr>
          <w:rFonts w:ascii="Times New Roman" w:hAnsi="Times New Roman" w:cs="Times New Roman"/>
          <w:sz w:val="28"/>
          <w:szCs w:val="28"/>
        </w:rPr>
        <w:t xml:space="preserve">We invite you to learn more about the benefits of Toastmasters at </w:t>
      </w:r>
      <w:hyperlink r:id="rId9" w:history="1">
        <w:r w:rsidRPr="000A4AFD">
          <w:rPr>
            <w:rStyle w:val="Hyperlink"/>
            <w:rFonts w:ascii="Times New Roman" w:hAnsi="Times New Roman" w:cs="Times New Roman"/>
            <w:sz w:val="28"/>
            <w:szCs w:val="28"/>
          </w:rPr>
          <w:t>www.toastmasters.org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E8C91" w14:textId="4C1C974D" w:rsidR="00341FE7" w:rsidRPr="000A4AFD" w:rsidRDefault="00782D26" w:rsidP="00B20A8F">
      <w:pPr>
        <w:tabs>
          <w:tab w:val="left" w:pos="2184"/>
        </w:tabs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u</w:t>
      </w:r>
      <w:r w:rsidR="000A4AFD" w:rsidRPr="000A4AFD">
        <w:rPr>
          <w:rFonts w:ascii="Times New Roman" w:hAnsi="Times New Roman" w:cs="Times New Roman"/>
          <w:sz w:val="28"/>
          <w:szCs w:val="28"/>
        </w:rPr>
        <w:t xml:space="preserve">se this </w:t>
      </w:r>
      <w:r w:rsidR="00F70CD2">
        <w:rPr>
          <w:rFonts w:ascii="Times New Roman" w:hAnsi="Times New Roman" w:cs="Times New Roman"/>
          <w:sz w:val="28"/>
          <w:szCs w:val="28"/>
        </w:rPr>
        <w:t>event</w:t>
      </w:r>
      <w:r w:rsidR="000A4AFD" w:rsidRPr="000A4AFD">
        <w:rPr>
          <w:rFonts w:ascii="Times New Roman" w:hAnsi="Times New Roman" w:cs="Times New Roman"/>
          <w:sz w:val="28"/>
          <w:szCs w:val="28"/>
        </w:rPr>
        <w:t xml:space="preserve"> to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positively promote your corporation’s goodwill, build and maintain community partnerships, enhance your corporate image</w:t>
      </w:r>
      <w:r w:rsidR="00F923EC" w:rsidRPr="000A4AFD">
        <w:rPr>
          <w:rFonts w:ascii="Times New Roman" w:hAnsi="Times New Roman" w:cs="Times New Roman"/>
          <w:sz w:val="28"/>
          <w:szCs w:val="28"/>
        </w:rPr>
        <w:t>, and support the growth and accomplishments of your most</w:t>
      </w:r>
      <w:r w:rsidR="002A1D02" w:rsidRPr="000A4AFD">
        <w:rPr>
          <w:rFonts w:ascii="Times New Roman" w:hAnsi="Times New Roman" w:cs="Times New Roman"/>
          <w:sz w:val="28"/>
          <w:szCs w:val="28"/>
        </w:rPr>
        <w:t xml:space="preserve"> valued</w:t>
      </w:r>
      <w:r w:rsidR="00F923EC" w:rsidRPr="000A4AFD">
        <w:rPr>
          <w:rFonts w:ascii="Times New Roman" w:hAnsi="Times New Roman" w:cs="Times New Roman"/>
          <w:sz w:val="28"/>
          <w:szCs w:val="28"/>
        </w:rPr>
        <w:t xml:space="preserve"> asset</w:t>
      </w:r>
      <w:r w:rsidR="002A1D02" w:rsidRPr="000A4AFD">
        <w:rPr>
          <w:rFonts w:ascii="Times New Roman" w:hAnsi="Times New Roman" w:cs="Times New Roman"/>
          <w:sz w:val="28"/>
          <w:szCs w:val="28"/>
        </w:rPr>
        <w:t xml:space="preserve"> –</w:t>
      </w:r>
      <w:r w:rsidR="00F923EC" w:rsidRPr="000A4AFD">
        <w:rPr>
          <w:rFonts w:ascii="Times New Roman" w:hAnsi="Times New Roman" w:cs="Times New Roman"/>
          <w:sz w:val="28"/>
          <w:szCs w:val="28"/>
        </w:rPr>
        <w:t xml:space="preserve"> your employees.</w:t>
      </w:r>
    </w:p>
    <w:p w14:paraId="65620083" w14:textId="707EBABC" w:rsidR="0089478F" w:rsidRPr="000A4AFD" w:rsidRDefault="00782D26" w:rsidP="00B20A8F">
      <w:pPr>
        <w:tabs>
          <w:tab w:val="left" w:pos="2184"/>
        </w:tabs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invite you to</w:t>
      </w:r>
      <w:r w:rsidR="0089478F" w:rsidRPr="000A4AFD">
        <w:rPr>
          <w:rFonts w:ascii="Times New Roman" w:hAnsi="Times New Roman" w:cs="Times New Roman"/>
          <w:sz w:val="28"/>
          <w:szCs w:val="28"/>
        </w:rPr>
        <w:t xml:space="preserve"> join a network of corporations, Virginia residents, and your employees</w:t>
      </w:r>
      <w:r w:rsidR="008876D9">
        <w:rPr>
          <w:rFonts w:ascii="Times New Roman" w:hAnsi="Times New Roman" w:cs="Times New Roman"/>
          <w:sz w:val="28"/>
          <w:szCs w:val="28"/>
        </w:rPr>
        <w:t xml:space="preserve"> for a two-day </w:t>
      </w:r>
      <w:r w:rsidR="005A21F5">
        <w:rPr>
          <w:rFonts w:ascii="Times New Roman" w:hAnsi="Times New Roman" w:cs="Times New Roman"/>
          <w:sz w:val="28"/>
          <w:szCs w:val="28"/>
        </w:rPr>
        <w:t>conference</w:t>
      </w:r>
      <w:r w:rsidR="0089478F" w:rsidRPr="000A4AFD">
        <w:rPr>
          <w:rFonts w:ascii="Times New Roman" w:hAnsi="Times New Roman" w:cs="Times New Roman"/>
          <w:sz w:val="28"/>
          <w:szCs w:val="28"/>
        </w:rPr>
        <w:t>:</w:t>
      </w:r>
    </w:p>
    <w:p w14:paraId="5EAC4523" w14:textId="77777777" w:rsidR="00F923EC" w:rsidRPr="00794DF0" w:rsidRDefault="00F923EC" w:rsidP="00341FE7">
      <w:pPr>
        <w:tabs>
          <w:tab w:val="left" w:pos="21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59D1305" w14:textId="77777777" w:rsidR="00F70CD2" w:rsidRPr="00AE29CB" w:rsidRDefault="00F70CD2" w:rsidP="00F70CD2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AE29CB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April 25 and 26, 2025 </w:t>
      </w:r>
    </w:p>
    <w:p w14:paraId="55EF9123" w14:textId="77777777" w:rsidR="00F70CD2" w:rsidRDefault="00F70CD2" w:rsidP="00F70CD2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AE29CB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Embassy Suites </w:t>
      </w: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>-</w:t>
      </w:r>
      <w:r w:rsidRPr="00AE29CB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 Hilton Hampton Convention Center </w:t>
      </w:r>
    </w:p>
    <w:p w14:paraId="629FE240" w14:textId="77777777" w:rsidR="00F70CD2" w:rsidRPr="00AE29CB" w:rsidRDefault="00F70CD2" w:rsidP="00F70CD2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>1700 Coliseum Drive, Hampton, Virginia 23666</w:t>
      </w:r>
    </w:p>
    <w:p w14:paraId="5A6B905B" w14:textId="77777777" w:rsidR="00F923EC" w:rsidRDefault="00F923EC" w:rsidP="00F923EC">
      <w:pPr>
        <w:tabs>
          <w:tab w:val="left" w:pos="2184"/>
        </w:tabs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1D6887CA" w14:textId="02D9C0D2" w:rsidR="008F00F6" w:rsidRDefault="008F00F6" w:rsidP="008F00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E02C58" w14:textId="77777777" w:rsidR="008F00F6" w:rsidRDefault="008F00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585A5AC" w14:textId="65DA7B8D" w:rsidR="00B20A8F" w:rsidRDefault="00B20A8F" w:rsidP="00B20A8F">
      <w:pPr>
        <w:tabs>
          <w:tab w:val="left" w:pos="2184"/>
        </w:tabs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Leadership through the district, which encompasses much of the state of Virginia</w:t>
      </w:r>
      <w:r w:rsidR="00BA6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is on a volunteer basis, so </w:t>
      </w:r>
      <w:r w:rsidR="00782D26">
        <w:rPr>
          <w:rFonts w:ascii="Times New Roman" w:hAnsi="Times New Roman" w:cs="Times New Roman"/>
          <w:sz w:val="28"/>
          <w:szCs w:val="28"/>
        </w:rPr>
        <w:t xml:space="preserve">corporate </w:t>
      </w:r>
      <w:r>
        <w:rPr>
          <w:rFonts w:ascii="Times New Roman" w:hAnsi="Times New Roman" w:cs="Times New Roman"/>
          <w:sz w:val="28"/>
          <w:szCs w:val="28"/>
        </w:rPr>
        <w:t xml:space="preserve">support is critical to success. </w:t>
      </w:r>
      <w:r w:rsidR="00F70CD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his event </w:t>
      </w:r>
      <w:r w:rsidR="00F70CD2">
        <w:rPr>
          <w:rFonts w:ascii="Times New Roman" w:hAnsi="Times New Roman" w:cs="Times New Roman"/>
          <w:sz w:val="28"/>
          <w:szCs w:val="28"/>
        </w:rPr>
        <w:t>will</w:t>
      </w:r>
      <w:r>
        <w:rPr>
          <w:rFonts w:ascii="Times New Roman" w:hAnsi="Times New Roman" w:cs="Times New Roman"/>
          <w:sz w:val="28"/>
          <w:szCs w:val="28"/>
        </w:rPr>
        <w:t xml:space="preserve"> recogniz</w:t>
      </w:r>
      <w:r w:rsidR="00F70CD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those who have excelled throughout the district in terms of progress and service.</w:t>
      </w:r>
    </w:p>
    <w:p w14:paraId="0D391B6E" w14:textId="311B61F1" w:rsidR="00F923EC" w:rsidRDefault="00F923EC" w:rsidP="00B20A8F">
      <w:pPr>
        <w:tabs>
          <w:tab w:val="left" w:pos="2184"/>
        </w:tabs>
        <w:spacing w:after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Please </w:t>
      </w:r>
      <w:r w:rsidR="007F3CC7">
        <w:rPr>
          <w:rFonts w:ascii="Times New Roman" w:hAnsi="Times New Roman" w:cs="Times New Roman"/>
          <w:color w:val="000000" w:themeColor="text1"/>
          <w:sz w:val="28"/>
          <w:szCs w:val="28"/>
        </w:rPr>
        <w:t>pledge your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sponsorship</w:t>
      </w:r>
      <w:r w:rsidR="007F3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by selecting an option </w:t>
      </w:r>
      <w:r w:rsidR="00794DF0">
        <w:rPr>
          <w:rFonts w:ascii="Times New Roman" w:hAnsi="Times New Roman" w:cs="Times New Roman"/>
          <w:color w:val="000000" w:themeColor="text1"/>
          <w:sz w:val="28"/>
          <w:szCs w:val="28"/>
        </w:rPr>
        <w:t>from the table below to support the success of Toastmasters</w:t>
      </w:r>
      <w:r w:rsidR="00782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International</w:t>
      </w:r>
      <w:r w:rsidR="00794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an organization that has dedicated itself to promoting excellent communication skills, networking opportunities, and leadership </w:t>
      </w:r>
      <w:r w:rsidR="00031040">
        <w:rPr>
          <w:rFonts w:ascii="Times New Roman" w:hAnsi="Times New Roman" w:cs="Times New Roman"/>
          <w:color w:val="000000" w:themeColor="text1"/>
          <w:sz w:val="28"/>
          <w:szCs w:val="28"/>
        </w:rPr>
        <w:t>growth to</w:t>
      </w:r>
      <w:r w:rsidR="00794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individuals for</w:t>
      </w:r>
      <w:r w:rsidR="004F5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over</w:t>
      </w:r>
      <w:r w:rsidR="00794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years.</w:t>
      </w:r>
    </w:p>
    <w:p w14:paraId="5016BC64" w14:textId="0BC8E1D7" w:rsidR="00794DF0" w:rsidRDefault="00794DF0" w:rsidP="00B20A8F">
      <w:pPr>
        <w:tabs>
          <w:tab w:val="left" w:pos="2184"/>
        </w:tabs>
        <w:spacing w:after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Email your </w:t>
      </w:r>
      <w:r w:rsidR="007F3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sponsorship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selection to</w:t>
      </w:r>
      <w:r w:rsidR="004A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</w:t>
      </w:r>
      <w:r w:rsidR="00550BEC" w:rsidRPr="00550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 </w:t>
      </w:r>
      <w:hyperlink r:id="rId10" w:history="1">
        <w:r w:rsidR="004A485E" w:rsidRPr="003D57DE">
          <w:rPr>
            <w:rStyle w:val="Hyperlink"/>
            <w:rFonts w:ascii="Times New Roman" w:hAnsi="Times New Roman" w:cs="Times New Roman"/>
            <w:sz w:val="28"/>
            <w:szCs w:val="28"/>
          </w:rPr>
          <w:t>chasity.l.bailey@dominionenergy.com</w:t>
        </w:r>
      </w:hyperlink>
      <w:r w:rsidR="004A485E">
        <w:rPr>
          <w:rFonts w:ascii="Times New Roman" w:hAnsi="Times New Roman" w:cs="Times New Roman"/>
          <w:sz w:val="28"/>
          <w:szCs w:val="28"/>
        </w:rPr>
        <w:t>,</w:t>
      </w:r>
      <w:r w:rsidR="004A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 my wonderful colleague, Bonita Harris at </w:t>
      </w:r>
      <w:hyperlink r:id="rId11" w:history="1">
        <w:r w:rsidR="004A485E" w:rsidRPr="003D57DE">
          <w:rPr>
            <w:rStyle w:val="Hyperlink"/>
            <w:rFonts w:ascii="Times New Roman" w:hAnsi="Times New Roman" w:cs="Times New Roman"/>
            <w:sz w:val="28"/>
            <w:szCs w:val="28"/>
          </w:rPr>
          <w:t>bonita.b.harris@dominionenergy.com</w:t>
        </w:r>
      </w:hyperlink>
      <w:r w:rsidR="004A4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8C8827" w14:textId="4A398800" w:rsidR="007F3CC7" w:rsidRDefault="007F3CC7" w:rsidP="00F923EC">
      <w:pPr>
        <w:tabs>
          <w:tab w:val="left" w:pos="218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Please include the following details in your email:</w:t>
      </w:r>
    </w:p>
    <w:p w14:paraId="10931BEB" w14:textId="6502F3F6" w:rsidR="007F3CC7" w:rsidRDefault="007F3CC7" w:rsidP="007F3CC7">
      <w:pPr>
        <w:pStyle w:val="ListParagraph"/>
        <w:numPr>
          <w:ilvl w:val="0"/>
          <w:numId w:val="1"/>
        </w:numPr>
        <w:tabs>
          <w:tab w:val="left" w:pos="218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Name of corporation</w:t>
      </w:r>
    </w:p>
    <w:p w14:paraId="01BED68A" w14:textId="2AA3714D" w:rsidR="007F3CC7" w:rsidRDefault="007F3CC7" w:rsidP="007F3CC7">
      <w:pPr>
        <w:pStyle w:val="ListParagraph"/>
        <w:numPr>
          <w:ilvl w:val="0"/>
          <w:numId w:val="1"/>
        </w:numPr>
        <w:tabs>
          <w:tab w:val="left" w:pos="218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Point of Contact’s name, email address, and phone number</w:t>
      </w:r>
    </w:p>
    <w:p w14:paraId="70972AA3" w14:textId="343C7E43" w:rsidR="007F3CC7" w:rsidRDefault="007F3CC7" w:rsidP="007F3CC7">
      <w:pPr>
        <w:pStyle w:val="ListParagraph"/>
        <w:numPr>
          <w:ilvl w:val="0"/>
          <w:numId w:val="1"/>
        </w:numPr>
        <w:tabs>
          <w:tab w:val="left" w:pos="218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Primary address of </w:t>
      </w:r>
      <w:r w:rsidR="0003104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corporation</w:t>
      </w:r>
      <w:r w:rsidR="00031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Virginia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14D110" w14:textId="1CAA68B6" w:rsidR="007F3CC7" w:rsidRDefault="007F3CC7" w:rsidP="007F3CC7">
      <w:pPr>
        <w:pStyle w:val="ListParagraph"/>
        <w:numPr>
          <w:ilvl w:val="0"/>
          <w:numId w:val="1"/>
        </w:numPr>
        <w:tabs>
          <w:tab w:val="left" w:pos="218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Your selected sponsorship level and pledge amount</w:t>
      </w:r>
    </w:p>
    <w:p w14:paraId="109E0D74" w14:textId="7087B27D" w:rsidR="008A1CD3" w:rsidRDefault="007F3CC7" w:rsidP="008A1CD3">
      <w:pPr>
        <w:pStyle w:val="ListParagraph"/>
        <w:numPr>
          <w:ilvl w:val="0"/>
          <w:numId w:val="1"/>
        </w:numPr>
        <w:tabs>
          <w:tab w:val="left" w:pos="218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Any additional </w:t>
      </w:r>
      <w:r w:rsidR="00031040">
        <w:rPr>
          <w:rFonts w:ascii="Times New Roman" w:hAnsi="Times New Roman" w:cs="Times New Roman"/>
          <w:color w:val="000000" w:themeColor="text1"/>
          <w:sz w:val="28"/>
          <w:szCs w:val="28"/>
        </w:rPr>
        <w:t>financial contributions</w:t>
      </w:r>
    </w:p>
    <w:p w14:paraId="2BEDD9A4" w14:textId="77777777" w:rsidR="000153E2" w:rsidRDefault="000153E2" w:rsidP="000153E2">
      <w:pPr>
        <w:tabs>
          <w:tab w:val="left" w:pos="218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46C7CD" w14:textId="77777777" w:rsidR="000153E2" w:rsidRPr="00F70CD2" w:rsidRDefault="000153E2" w:rsidP="000153E2">
      <w:pPr>
        <w:tabs>
          <w:tab w:val="left" w:pos="2184"/>
        </w:tabs>
        <w:rPr>
          <w:rFonts w:ascii="Times New Roman" w:hAnsi="Times New Roman" w:cs="Times New Roman"/>
          <w:color w:val="C00000"/>
          <w:sz w:val="28"/>
          <w:szCs w:val="28"/>
        </w:rPr>
      </w:pPr>
    </w:p>
    <w:p w14:paraId="4AF5085A" w14:textId="647EF8BA" w:rsidR="000153E2" w:rsidRPr="00F70CD2" w:rsidRDefault="000153E2" w:rsidP="000153E2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F70CD2">
        <w:rPr>
          <w:rFonts w:ascii="Times New Roman" w:hAnsi="Times New Roman" w:cs="Times New Roman"/>
          <w:b/>
          <w:bCs/>
          <w:color w:val="C00000"/>
          <w:sz w:val="32"/>
          <w:szCs w:val="32"/>
        </w:rPr>
        <w:t>*** Deadline for corporate sponsorship is</w:t>
      </w:r>
      <w:r w:rsidR="00F70CD2" w:rsidRPr="00F70CD2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April 1</w:t>
      </w:r>
      <w:r w:rsidRPr="00F70CD2">
        <w:rPr>
          <w:rFonts w:ascii="Times New Roman" w:hAnsi="Times New Roman" w:cs="Times New Roman"/>
          <w:b/>
          <w:bCs/>
          <w:color w:val="C00000"/>
          <w:sz w:val="32"/>
          <w:szCs w:val="32"/>
        </w:rPr>
        <w:t>, 202</w:t>
      </w:r>
      <w:r w:rsidR="00F70CD2" w:rsidRPr="00F70CD2">
        <w:rPr>
          <w:rFonts w:ascii="Times New Roman" w:hAnsi="Times New Roman" w:cs="Times New Roman"/>
          <w:b/>
          <w:bCs/>
          <w:color w:val="C00000"/>
          <w:sz w:val="32"/>
          <w:szCs w:val="32"/>
        </w:rPr>
        <w:t>5</w:t>
      </w:r>
      <w:r w:rsidRPr="00F70CD2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***</w:t>
      </w:r>
    </w:p>
    <w:p w14:paraId="621D6DB0" w14:textId="77777777" w:rsidR="000A4AFD" w:rsidRDefault="000A4AFD" w:rsidP="000A4AFD">
      <w:pPr>
        <w:spacing w:before="240"/>
      </w:pPr>
    </w:p>
    <w:p w14:paraId="62653797" w14:textId="77777777" w:rsidR="000A4AFD" w:rsidRDefault="000A4AFD" w:rsidP="000A4AFD">
      <w:pPr>
        <w:spacing w:before="240"/>
      </w:pPr>
    </w:p>
    <w:p w14:paraId="31EB5471" w14:textId="77777777" w:rsidR="00B20A8F" w:rsidRDefault="00B20A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E6D395" w14:textId="77777777" w:rsidR="00B20A8F" w:rsidRDefault="00B20A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DFC3D5" w14:textId="77777777" w:rsidR="00B20A8F" w:rsidRDefault="00B20A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1DEC6B" w14:textId="77777777" w:rsidR="00B20A8F" w:rsidRDefault="00B20A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09426" w14:textId="7618F61F" w:rsidR="002A1D02" w:rsidRDefault="002A1D02" w:rsidP="00B20A8F">
      <w:pPr>
        <w:ind w:left="72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23D5E3B" w14:textId="77777777" w:rsidR="00F923EC" w:rsidRPr="008A1CD3" w:rsidRDefault="00F923EC" w:rsidP="008F00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5692"/>
      </w:tblGrid>
      <w:tr w:rsidR="00F70CD2" w:rsidRPr="00F70CD2" w14:paraId="2DC3BBFF" w14:textId="77777777" w:rsidTr="00F70CD2">
        <w:tc>
          <w:tcPr>
            <w:tcW w:w="10790" w:type="dxa"/>
            <w:gridSpan w:val="3"/>
            <w:shd w:val="clear" w:color="auto" w:fill="C00000"/>
          </w:tcPr>
          <w:p w14:paraId="61D11948" w14:textId="56522935" w:rsidR="00794DF0" w:rsidRPr="00F70CD2" w:rsidRDefault="00794DF0" w:rsidP="00F923EC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F70CD2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Sponsorship Opportunities</w:t>
            </w:r>
          </w:p>
        </w:tc>
      </w:tr>
      <w:tr w:rsidR="00794DF0" w:rsidRPr="008A1CD3" w14:paraId="45AA85AB" w14:textId="77777777" w:rsidTr="008A1CD3">
        <w:tc>
          <w:tcPr>
            <w:tcW w:w="2830" w:type="dxa"/>
          </w:tcPr>
          <w:p w14:paraId="490FE699" w14:textId="01BD0BBC" w:rsidR="00794DF0" w:rsidRPr="008A1CD3" w:rsidRDefault="007F3CC7" w:rsidP="00F923EC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Sponsorship Level</w:t>
            </w:r>
          </w:p>
        </w:tc>
        <w:tc>
          <w:tcPr>
            <w:tcW w:w="2268" w:type="dxa"/>
          </w:tcPr>
          <w:p w14:paraId="020E67EF" w14:textId="0C9BCFA2" w:rsidR="00794DF0" w:rsidRPr="008A1CD3" w:rsidRDefault="007F3CC7" w:rsidP="00F923EC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Pledge Amount</w:t>
            </w:r>
          </w:p>
        </w:tc>
        <w:tc>
          <w:tcPr>
            <w:tcW w:w="5692" w:type="dxa"/>
          </w:tcPr>
          <w:p w14:paraId="7DB5E1F6" w14:textId="4D998BBB" w:rsidR="00794DF0" w:rsidRPr="008A1CD3" w:rsidRDefault="007F3CC7" w:rsidP="00F923EC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1C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Gratuities</w:t>
            </w:r>
          </w:p>
        </w:tc>
      </w:tr>
      <w:tr w:rsidR="009D4A0B" w:rsidRPr="008A1CD3" w14:paraId="0ACBE606" w14:textId="77777777" w:rsidTr="008A1CD3">
        <w:tc>
          <w:tcPr>
            <w:tcW w:w="2830" w:type="dxa"/>
          </w:tcPr>
          <w:p w14:paraId="4D1BC28C" w14:textId="1103704D" w:rsidR="009D4A0B" w:rsidRPr="008A1CD3" w:rsidRDefault="009D4A0B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Diamond</w:t>
            </w:r>
          </w:p>
        </w:tc>
        <w:tc>
          <w:tcPr>
            <w:tcW w:w="2268" w:type="dxa"/>
          </w:tcPr>
          <w:p w14:paraId="3D0342A3" w14:textId="0676C79C" w:rsidR="009D4A0B" w:rsidRPr="008A1CD3" w:rsidRDefault="009D4A0B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$5,000</w:t>
            </w:r>
          </w:p>
        </w:tc>
        <w:tc>
          <w:tcPr>
            <w:tcW w:w="5692" w:type="dxa"/>
          </w:tcPr>
          <w:p w14:paraId="7BD45AAE" w14:textId="77777777" w:rsidR="009D4A0B" w:rsidRDefault="009D4A0B" w:rsidP="009D4A0B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Recognition as the primary sponsor of the Spring Conference.</w:t>
            </w:r>
          </w:p>
          <w:p w14:paraId="1CA7B18F" w14:textId="77777777" w:rsidR="009D4A0B" w:rsidRDefault="009D4A0B" w:rsidP="009D4A0B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Ten complimentary tickets </w:t>
            </w:r>
          </w:p>
          <w:p w14:paraId="68538799" w14:textId="77777777" w:rsidR="009D4A0B" w:rsidRPr="008A1CD3" w:rsidRDefault="009D4A0B" w:rsidP="009D4A0B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One reserved table</w:t>
            </w:r>
          </w:p>
          <w:p w14:paraId="6785F1D0" w14:textId="77777777" w:rsidR="009D4A0B" w:rsidRDefault="009D4A0B" w:rsidP="009D4A0B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Acknowledgement at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  <w:p w14:paraId="189AB4B9" w14:textId="77777777" w:rsidR="009D4A0B" w:rsidRPr="00E65780" w:rsidRDefault="009D4A0B" w:rsidP="009D4A0B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Facebook post announcing your corporate sponsorship</w:t>
            </w:r>
          </w:p>
          <w:p w14:paraId="0213CFDD" w14:textId="77777777" w:rsidR="009D4A0B" w:rsidRPr="008A1CD3" w:rsidRDefault="009D4A0B" w:rsidP="009D4A0B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Recognition on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</w:t>
            </w:r>
          </w:p>
          <w:p w14:paraId="4D19FCAB" w14:textId="77777777" w:rsidR="009D4A0B" w:rsidRPr="008A1CD3" w:rsidRDefault="009D4A0B" w:rsidP="009D4A0B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personalized thank you letter</w:t>
            </w:r>
          </w:p>
          <w:p w14:paraId="78FF0C7A" w14:textId="77777777" w:rsidR="009D4A0B" w:rsidRPr="008A1CD3" w:rsidRDefault="009D4A0B" w:rsidP="009D4A0B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Advertising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 the District 66 newsletter for one calendar year after the conclusion of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  <w:p w14:paraId="41202F85" w14:textId="6B8EABCA" w:rsidR="009D4A0B" w:rsidRPr="008A1CD3" w:rsidRDefault="009D4A0B" w:rsidP="009D4A0B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Sponsorship recognition on the District 66 Toastmasters website for 3 months after the conclusion of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</w:tc>
      </w:tr>
      <w:tr w:rsidR="00794DF0" w:rsidRPr="008A1CD3" w14:paraId="2E930479" w14:textId="77777777" w:rsidTr="008A1CD3">
        <w:tc>
          <w:tcPr>
            <w:tcW w:w="2830" w:type="dxa"/>
          </w:tcPr>
          <w:p w14:paraId="39D6BFDF" w14:textId="1BAFA5D0" w:rsidR="00794DF0" w:rsidRPr="008A1CD3" w:rsidRDefault="008F00F6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Platinum</w:t>
            </w:r>
          </w:p>
        </w:tc>
        <w:tc>
          <w:tcPr>
            <w:tcW w:w="2268" w:type="dxa"/>
          </w:tcPr>
          <w:p w14:paraId="7E8BA42D" w14:textId="400B6A35" w:rsidR="00794DF0" w:rsidRPr="008A1CD3" w:rsidRDefault="008F00F6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$3,500</w:t>
            </w:r>
          </w:p>
        </w:tc>
        <w:tc>
          <w:tcPr>
            <w:tcW w:w="5692" w:type="dxa"/>
          </w:tcPr>
          <w:p w14:paraId="2BDC6A07" w14:textId="5F4E49A3" w:rsidR="008F00F6" w:rsidRDefault="002A1D02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Ten c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omplimentary tickets </w:t>
            </w:r>
          </w:p>
          <w:p w14:paraId="5FC3BFE6" w14:textId="69BC9398" w:rsidR="008F00F6" w:rsidRPr="008A1CD3" w:rsidRDefault="002A1D02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One r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eserved 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table</w:t>
            </w:r>
          </w:p>
          <w:p w14:paraId="6F1588AB" w14:textId="57D07A3E" w:rsidR="008F00F6" w:rsidRDefault="008F00F6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Acknowledgement at the </w:t>
            </w:r>
            <w:r w:rsidR="00B86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  <w:p w14:paraId="4717CF1B" w14:textId="6D6AF108" w:rsidR="00B86611" w:rsidRPr="00B86611" w:rsidRDefault="00B86611" w:rsidP="00B86611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Facebook post announcing your corporate sponsorship</w:t>
            </w:r>
          </w:p>
          <w:p w14:paraId="017428F9" w14:textId="661565D3" w:rsidR="008F00F6" w:rsidRPr="008A1CD3" w:rsidRDefault="008F00F6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Recognition on the </w:t>
            </w:r>
            <w:r w:rsidR="005A2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</w:t>
            </w:r>
          </w:p>
          <w:p w14:paraId="0797DFA8" w14:textId="6716DF95" w:rsidR="008F00F6" w:rsidRPr="008A1CD3" w:rsidRDefault="002A1D02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personalized t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hank you 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letter</w:t>
            </w:r>
          </w:p>
          <w:p w14:paraId="5C0B734D" w14:textId="10B8D849" w:rsidR="008F00F6" w:rsidRPr="008A1CD3" w:rsidRDefault="005A21F5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dvertising </w:t>
            </w:r>
            <w:r w:rsidR="00031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 the 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istrict 66 newsletter for 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one calendar year</w:t>
            </w:r>
            <w:r w:rsidR="008F00F6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after the conclusion of the </w:t>
            </w:r>
            <w:r w:rsidR="00B86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  <w:p w14:paraId="4E264E34" w14:textId="72709440" w:rsidR="00794DF0" w:rsidRPr="008A1CD3" w:rsidRDefault="008F00F6" w:rsidP="008F00F6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Sponsor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ship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recognition on the </w:t>
            </w:r>
            <w:proofErr w:type="gramStart"/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District</w:t>
            </w:r>
            <w:proofErr w:type="gramEnd"/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66 Toastmasters website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for 3 months after the conclusion of the </w:t>
            </w:r>
            <w:r w:rsidR="00B86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</w:tc>
      </w:tr>
      <w:tr w:rsidR="002A1D02" w:rsidRPr="008A1CD3" w14:paraId="4E730023" w14:textId="77777777" w:rsidTr="008A1CD3">
        <w:tc>
          <w:tcPr>
            <w:tcW w:w="2830" w:type="dxa"/>
          </w:tcPr>
          <w:p w14:paraId="492F48FE" w14:textId="349934C4" w:rsidR="002A1D02" w:rsidRPr="008A1CD3" w:rsidRDefault="002A1D02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Gold</w:t>
            </w:r>
          </w:p>
        </w:tc>
        <w:tc>
          <w:tcPr>
            <w:tcW w:w="2268" w:type="dxa"/>
          </w:tcPr>
          <w:p w14:paraId="36100620" w14:textId="66507A57" w:rsidR="002A1D02" w:rsidRPr="008A1CD3" w:rsidRDefault="002A1D02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$2,500</w:t>
            </w:r>
          </w:p>
        </w:tc>
        <w:tc>
          <w:tcPr>
            <w:tcW w:w="5692" w:type="dxa"/>
          </w:tcPr>
          <w:p w14:paraId="2303AA6C" w14:textId="52984681" w:rsidR="002A1D02" w:rsidRPr="008A1CD3" w:rsidRDefault="002A1D02" w:rsidP="002A1D02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Eight complimentary tickets </w:t>
            </w:r>
          </w:p>
          <w:p w14:paraId="5EADAED4" w14:textId="6622E6AA" w:rsidR="002A1D02" w:rsidRPr="008A1CD3" w:rsidRDefault="002A1D02" w:rsidP="002A1D02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Eight reserved seats</w:t>
            </w:r>
          </w:p>
          <w:p w14:paraId="4818D155" w14:textId="1A1FC785" w:rsidR="002A1D02" w:rsidRDefault="002A1D02" w:rsidP="002A1D02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Acknowledgement at the </w:t>
            </w:r>
            <w:r w:rsidR="00B86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  <w:p w14:paraId="59FB4E70" w14:textId="0D1A701F" w:rsidR="00B86611" w:rsidRPr="00B86611" w:rsidRDefault="00B86611" w:rsidP="00B86611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Facebook post announcing your corporate sponsorship</w:t>
            </w:r>
          </w:p>
          <w:p w14:paraId="7B238D4E" w14:textId="5E85B343" w:rsidR="002A1D02" w:rsidRPr="008A1CD3" w:rsidRDefault="002A1D02" w:rsidP="002A1D02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Recognition on the </w:t>
            </w:r>
            <w:r w:rsidR="005A2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</w:t>
            </w:r>
          </w:p>
          <w:p w14:paraId="1DF0EAF7" w14:textId="77777777" w:rsidR="002A1D02" w:rsidRPr="008A1CD3" w:rsidRDefault="002A1D02" w:rsidP="002A1D02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personalized thank you letter</w:t>
            </w:r>
          </w:p>
          <w:p w14:paraId="3E72C27F" w14:textId="0E3EC82D" w:rsidR="002A1D02" w:rsidRPr="008A1CD3" w:rsidRDefault="005A21F5" w:rsidP="002A1D02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Advertising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1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 the District 66 newsletter for </w:t>
            </w:r>
            <w:r w:rsidR="002D10E3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 months </w:t>
            </w:r>
            <w:r w:rsidR="002A1D02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after the conclusion of the </w:t>
            </w:r>
            <w:r w:rsidR="00B86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  <w:p w14:paraId="1FC7C8E7" w14:textId="6FDB6C18" w:rsidR="002A1D02" w:rsidRPr="008A1CD3" w:rsidRDefault="002A1D02" w:rsidP="002A1D02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Sponsorship recognition on the </w:t>
            </w:r>
            <w:proofErr w:type="gramStart"/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District</w:t>
            </w:r>
            <w:proofErr w:type="gramEnd"/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66 Toastmasters website for </w:t>
            </w:r>
            <w:r w:rsidR="002D10E3"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months after the conclusion of the </w:t>
            </w:r>
            <w:r w:rsidR="00B86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</w:tc>
      </w:tr>
      <w:tr w:rsidR="002D10E3" w:rsidRPr="008A1CD3" w14:paraId="31D847A7" w14:textId="77777777" w:rsidTr="008A1CD3">
        <w:tc>
          <w:tcPr>
            <w:tcW w:w="2830" w:type="dxa"/>
          </w:tcPr>
          <w:p w14:paraId="75FDBBCF" w14:textId="5F2EC6B4" w:rsidR="002D10E3" w:rsidRPr="008A1CD3" w:rsidRDefault="002D10E3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Silver</w:t>
            </w:r>
          </w:p>
        </w:tc>
        <w:tc>
          <w:tcPr>
            <w:tcW w:w="2268" w:type="dxa"/>
          </w:tcPr>
          <w:p w14:paraId="221AFA8C" w14:textId="3FD74F45" w:rsidR="002D10E3" w:rsidRPr="008A1CD3" w:rsidRDefault="002D10E3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$1,500</w:t>
            </w:r>
          </w:p>
        </w:tc>
        <w:tc>
          <w:tcPr>
            <w:tcW w:w="5692" w:type="dxa"/>
          </w:tcPr>
          <w:p w14:paraId="68EB8F0F" w14:textId="131EF2AF" w:rsidR="002D10E3" w:rsidRPr="008A1CD3" w:rsidRDefault="002D10E3" w:rsidP="002D10E3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Four complimentary tickets </w:t>
            </w:r>
          </w:p>
          <w:p w14:paraId="2AA1C418" w14:textId="5C2CA805" w:rsidR="002D10E3" w:rsidRPr="008A1CD3" w:rsidRDefault="002D10E3" w:rsidP="002D10E3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Acknowledgement at the </w:t>
            </w:r>
            <w:r w:rsidR="00B86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  <w:p w14:paraId="6300806F" w14:textId="263ECB56" w:rsidR="00B86611" w:rsidRDefault="00B86611" w:rsidP="00B86611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Facebook post announcing your corporate sponsorship</w:t>
            </w:r>
          </w:p>
          <w:p w14:paraId="6184AF1F" w14:textId="29C08511" w:rsidR="00E86A13" w:rsidRPr="00E86A13" w:rsidRDefault="00E86A13" w:rsidP="00E86A13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Recognition on 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</w:t>
            </w:r>
          </w:p>
          <w:p w14:paraId="000A9A90" w14:textId="7D71D936" w:rsidR="002D10E3" w:rsidRPr="008A1CD3" w:rsidRDefault="002D10E3" w:rsidP="002D10E3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Sponsorship recognition on the </w:t>
            </w:r>
            <w:proofErr w:type="gramStart"/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District</w:t>
            </w:r>
            <w:proofErr w:type="gramEnd"/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66 Toastmasters website for 1 month after the conclusion of the </w:t>
            </w:r>
            <w:r w:rsidR="00B86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</w:tc>
      </w:tr>
      <w:tr w:rsidR="002D10E3" w:rsidRPr="008A1CD3" w14:paraId="59919DF1" w14:textId="77777777" w:rsidTr="008A1CD3">
        <w:tc>
          <w:tcPr>
            <w:tcW w:w="2830" w:type="dxa"/>
          </w:tcPr>
          <w:p w14:paraId="101DCBF8" w14:textId="402317F6" w:rsidR="002D10E3" w:rsidRPr="008A1CD3" w:rsidRDefault="002D10E3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Bronze</w:t>
            </w:r>
          </w:p>
        </w:tc>
        <w:tc>
          <w:tcPr>
            <w:tcW w:w="2268" w:type="dxa"/>
          </w:tcPr>
          <w:p w14:paraId="62269C45" w14:textId="7D2ADE30" w:rsidR="002D10E3" w:rsidRPr="008A1CD3" w:rsidRDefault="002D10E3" w:rsidP="008F00F6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A1CD3">
              <w:rPr>
                <w:rFonts w:ascii="Times New Roman" w:hAnsi="Times New Roman" w:cs="Times New Roman"/>
                <w:color w:val="000000" w:themeColor="text1"/>
              </w:rPr>
              <w:t>$500</w:t>
            </w:r>
          </w:p>
        </w:tc>
        <w:tc>
          <w:tcPr>
            <w:tcW w:w="5692" w:type="dxa"/>
          </w:tcPr>
          <w:p w14:paraId="40DBA27A" w14:textId="11D24200" w:rsidR="002D10E3" w:rsidRPr="008A1CD3" w:rsidRDefault="002D10E3" w:rsidP="002D10E3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="00755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</w:t>
            </w: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complimentary tickets </w:t>
            </w:r>
          </w:p>
          <w:p w14:paraId="7E45DF3A" w14:textId="639E11F6" w:rsidR="002D10E3" w:rsidRPr="00E10660" w:rsidRDefault="002D10E3" w:rsidP="00E10660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1C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Acknowledgement at the </w:t>
            </w:r>
            <w:r w:rsidR="00B86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</w:tc>
      </w:tr>
      <w:tr w:rsidR="009F08AD" w:rsidRPr="008A1CD3" w14:paraId="0D096567" w14:textId="77777777" w:rsidTr="008A1CD3">
        <w:tc>
          <w:tcPr>
            <w:tcW w:w="2830" w:type="dxa"/>
          </w:tcPr>
          <w:p w14:paraId="730D1BA6" w14:textId="01B56325" w:rsidR="009F08AD" w:rsidRPr="008A1CD3" w:rsidRDefault="009F08AD" w:rsidP="009F08AD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Brass</w:t>
            </w:r>
          </w:p>
        </w:tc>
        <w:tc>
          <w:tcPr>
            <w:tcW w:w="2268" w:type="dxa"/>
          </w:tcPr>
          <w:p w14:paraId="58EAAFE1" w14:textId="4E13D5E4" w:rsidR="009F08AD" w:rsidRPr="008A1CD3" w:rsidRDefault="005C7236" w:rsidP="009F08AD">
            <w:pPr>
              <w:tabs>
                <w:tab w:val="left" w:pos="218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$250</w:t>
            </w:r>
          </w:p>
        </w:tc>
        <w:tc>
          <w:tcPr>
            <w:tcW w:w="5692" w:type="dxa"/>
          </w:tcPr>
          <w:p w14:paraId="1ABF59BA" w14:textId="1260475B" w:rsidR="00F70CD2" w:rsidRDefault="00F70CD2" w:rsidP="009F08AD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One complimentary ticket</w:t>
            </w:r>
          </w:p>
          <w:p w14:paraId="3E6A3F41" w14:textId="313D3932" w:rsidR="009F08AD" w:rsidRPr="008A1CD3" w:rsidRDefault="00F764BF" w:rsidP="009F08AD">
            <w:pPr>
              <w:pStyle w:val="ListParagraph"/>
              <w:numPr>
                <w:ilvl w:val="0"/>
                <w:numId w:val="3"/>
              </w:numPr>
              <w:tabs>
                <w:tab w:val="left" w:pos="21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Acknowledgement at the </w:t>
            </w:r>
            <w:r w:rsidR="00B86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conference</w:t>
            </w:r>
          </w:p>
        </w:tc>
      </w:tr>
    </w:tbl>
    <w:p w14:paraId="1A6C75D1" w14:textId="77777777" w:rsidR="0089478F" w:rsidRDefault="0089478F" w:rsidP="00341FE7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14:paraId="08FD8290" w14:textId="77777777" w:rsidR="00721901" w:rsidRDefault="00721901" w:rsidP="0072190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Disclaimer: Any complimentary tickets and reserved tables earned for sponsorship are valid only for the conference and associated activities on Saturday, April 26, 2025.</w:t>
      </w:r>
    </w:p>
    <w:p w14:paraId="531D6F06" w14:textId="77777777" w:rsidR="00721901" w:rsidRPr="00341FE7" w:rsidRDefault="00721901" w:rsidP="00341FE7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sectPr w:rsidR="00721901" w:rsidRPr="00341FE7" w:rsidSect="00341FE7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F174" w14:textId="77777777" w:rsidR="00CE6106" w:rsidRDefault="00CE6106" w:rsidP="008A1CD3">
      <w:pPr>
        <w:spacing w:after="0" w:line="240" w:lineRule="auto"/>
      </w:pPr>
      <w:r>
        <w:separator/>
      </w:r>
    </w:p>
  </w:endnote>
  <w:endnote w:type="continuationSeparator" w:id="0">
    <w:p w14:paraId="6A681BF8" w14:textId="77777777" w:rsidR="00CE6106" w:rsidRDefault="00CE6106" w:rsidP="008A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551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B5CD8" w14:textId="37F77807" w:rsidR="008A1CD3" w:rsidRDefault="008A1C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87502" w14:textId="77777777" w:rsidR="008A1CD3" w:rsidRDefault="008A1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ACE5" w14:textId="77777777" w:rsidR="00CE6106" w:rsidRDefault="00CE6106" w:rsidP="008A1CD3">
      <w:pPr>
        <w:spacing w:after="0" w:line="240" w:lineRule="auto"/>
      </w:pPr>
      <w:r>
        <w:separator/>
      </w:r>
    </w:p>
  </w:footnote>
  <w:footnote w:type="continuationSeparator" w:id="0">
    <w:p w14:paraId="1DBE08FD" w14:textId="77777777" w:rsidR="00CE6106" w:rsidRDefault="00CE6106" w:rsidP="008A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338"/>
    <w:multiLevelType w:val="hybridMultilevel"/>
    <w:tmpl w:val="977C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A77DB"/>
    <w:multiLevelType w:val="hybridMultilevel"/>
    <w:tmpl w:val="BF30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405CA"/>
    <w:multiLevelType w:val="hybridMultilevel"/>
    <w:tmpl w:val="95FC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682760">
    <w:abstractNumId w:val="2"/>
  </w:num>
  <w:num w:numId="2" w16cid:durableId="1504009366">
    <w:abstractNumId w:val="0"/>
  </w:num>
  <w:num w:numId="3" w16cid:durableId="54140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E7"/>
    <w:rsid w:val="000153E2"/>
    <w:rsid w:val="00031040"/>
    <w:rsid w:val="00080302"/>
    <w:rsid w:val="00080FA8"/>
    <w:rsid w:val="000A4AFD"/>
    <w:rsid w:val="000F018F"/>
    <w:rsid w:val="001C4508"/>
    <w:rsid w:val="002616B0"/>
    <w:rsid w:val="0029724E"/>
    <w:rsid w:val="002A1D02"/>
    <w:rsid w:val="002D10E3"/>
    <w:rsid w:val="002E56C9"/>
    <w:rsid w:val="00341FE7"/>
    <w:rsid w:val="00396946"/>
    <w:rsid w:val="003C0085"/>
    <w:rsid w:val="00460547"/>
    <w:rsid w:val="00487E41"/>
    <w:rsid w:val="004A485E"/>
    <w:rsid w:val="004F5D0E"/>
    <w:rsid w:val="0053761B"/>
    <w:rsid w:val="00550BEC"/>
    <w:rsid w:val="005A21F5"/>
    <w:rsid w:val="005C7236"/>
    <w:rsid w:val="006D657F"/>
    <w:rsid w:val="00721901"/>
    <w:rsid w:val="007472C1"/>
    <w:rsid w:val="00755B31"/>
    <w:rsid w:val="00782D26"/>
    <w:rsid w:val="00794DF0"/>
    <w:rsid w:val="007F3CC7"/>
    <w:rsid w:val="00841C92"/>
    <w:rsid w:val="008429A0"/>
    <w:rsid w:val="008876D9"/>
    <w:rsid w:val="0089478F"/>
    <w:rsid w:val="008A1CD3"/>
    <w:rsid w:val="008E7539"/>
    <w:rsid w:val="008F00F6"/>
    <w:rsid w:val="00941040"/>
    <w:rsid w:val="00941582"/>
    <w:rsid w:val="00953C23"/>
    <w:rsid w:val="009D4A0B"/>
    <w:rsid w:val="009F08AD"/>
    <w:rsid w:val="00A33071"/>
    <w:rsid w:val="00A74D6E"/>
    <w:rsid w:val="00A80166"/>
    <w:rsid w:val="00AA44AB"/>
    <w:rsid w:val="00B20A8F"/>
    <w:rsid w:val="00B70412"/>
    <w:rsid w:val="00B86611"/>
    <w:rsid w:val="00B94FE7"/>
    <w:rsid w:val="00BA6C45"/>
    <w:rsid w:val="00BC5BA5"/>
    <w:rsid w:val="00C8268E"/>
    <w:rsid w:val="00CB0168"/>
    <w:rsid w:val="00CB0E88"/>
    <w:rsid w:val="00CC0E19"/>
    <w:rsid w:val="00CE6106"/>
    <w:rsid w:val="00D35850"/>
    <w:rsid w:val="00D44F0D"/>
    <w:rsid w:val="00DB6EDD"/>
    <w:rsid w:val="00E10660"/>
    <w:rsid w:val="00E7117E"/>
    <w:rsid w:val="00E86A13"/>
    <w:rsid w:val="00EE57F6"/>
    <w:rsid w:val="00F26E8C"/>
    <w:rsid w:val="00F70CD2"/>
    <w:rsid w:val="00F764BF"/>
    <w:rsid w:val="00F923EC"/>
    <w:rsid w:val="00F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82C9"/>
  <w15:chartTrackingRefBased/>
  <w15:docId w15:val="{301D68FE-76B5-49CA-AEF2-55953A33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F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D3"/>
  </w:style>
  <w:style w:type="paragraph" w:styleId="Footer">
    <w:name w:val="footer"/>
    <w:basedOn w:val="Normal"/>
    <w:link w:val="FooterChar"/>
    <w:uiPriority w:val="99"/>
    <w:unhideWhenUsed/>
    <w:rsid w:val="008A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D3"/>
  </w:style>
  <w:style w:type="character" w:styleId="Hyperlink">
    <w:name w:val="Hyperlink"/>
    <w:basedOn w:val="DefaultParagraphFont"/>
    <w:uiPriority w:val="99"/>
    <w:unhideWhenUsed/>
    <w:rsid w:val="000A4A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A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A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nita.b.harris@dominionener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asity.l.bailey@dominionenerg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astmaster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295B-B744-435C-8EA2-E104E3F7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 Bailey</dc:creator>
  <cp:keywords/>
  <dc:description/>
  <cp:lastModifiedBy>Chasity L Bailey (Services - 6)</cp:lastModifiedBy>
  <cp:revision>2</cp:revision>
  <dcterms:created xsi:type="dcterms:W3CDTF">2025-02-01T01:14:00Z</dcterms:created>
  <dcterms:modified xsi:type="dcterms:W3CDTF">2025-02-01T01:14:00Z</dcterms:modified>
</cp:coreProperties>
</file>